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8F2" w:rsidRDefault="002508F2" w:rsidP="002508F2">
      <w:pPr>
        <w:pStyle w:val="1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pacing w:val="0"/>
          <w:sz w:val="28"/>
          <w:szCs w:val="28"/>
        </w:rPr>
        <w:t xml:space="preserve">АДМИНИСТРАЦИЯ МУНИЦИПАЛЬНОГО ОБРАЗОВАНИЯ </w:t>
      </w:r>
    </w:p>
    <w:p w:rsidR="002508F2" w:rsidRDefault="002508F2" w:rsidP="002508F2">
      <w:pPr>
        <w:pStyle w:val="1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pacing w:val="0"/>
          <w:sz w:val="28"/>
          <w:szCs w:val="28"/>
        </w:rPr>
        <w:t>КИКЕРИНСКОЕ СЕЛЬСКОЕ ПОСЕЛЕНИЕ</w:t>
      </w:r>
    </w:p>
    <w:p w:rsidR="002508F2" w:rsidRDefault="002508F2" w:rsidP="002508F2">
      <w:pPr>
        <w:pStyle w:val="1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pacing w:val="0"/>
          <w:sz w:val="28"/>
          <w:szCs w:val="28"/>
        </w:rPr>
        <w:t xml:space="preserve"> ВОЛОСОВСКОГО МУНИЦИПАЛЬНОГО РАЙОНА </w:t>
      </w:r>
    </w:p>
    <w:p w:rsidR="002508F2" w:rsidRDefault="002508F2" w:rsidP="002508F2">
      <w:pPr>
        <w:pStyle w:val="1"/>
        <w:rPr>
          <w:rFonts w:ascii="Times New Roman" w:hAnsi="Times New Roman"/>
          <w:caps w:val="0"/>
          <w:spacing w:val="0"/>
          <w:sz w:val="28"/>
          <w:szCs w:val="28"/>
        </w:rPr>
      </w:pPr>
      <w:r>
        <w:rPr>
          <w:rFonts w:ascii="Times New Roman" w:hAnsi="Times New Roman"/>
          <w:caps w:val="0"/>
          <w:spacing w:val="0"/>
          <w:sz w:val="28"/>
          <w:szCs w:val="28"/>
        </w:rPr>
        <w:t xml:space="preserve">ЛЕНИНГРАДСКОЙ ОБЛАСТИ </w:t>
      </w:r>
      <w:r>
        <w:rPr>
          <w:rFonts w:ascii="Times New Roman" w:hAnsi="Times New Roman"/>
          <w:caps w:val="0"/>
          <w:sz w:val="28"/>
          <w:szCs w:val="28"/>
        </w:rPr>
        <w:t xml:space="preserve"> </w:t>
      </w:r>
      <w:r>
        <w:rPr>
          <w:rFonts w:ascii="Times New Roman" w:hAnsi="Times New Roman"/>
          <w:caps w:val="0"/>
          <w:spacing w:val="0"/>
          <w:sz w:val="28"/>
          <w:szCs w:val="28"/>
        </w:rPr>
        <w:t>(МО КИКЕРИНСКОЕ СП)</w:t>
      </w:r>
    </w:p>
    <w:p w:rsidR="002508F2" w:rsidRDefault="002508F2" w:rsidP="002508F2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188400, Ленинградская область, Волосовский район,</w:t>
      </w:r>
    </w:p>
    <w:p w:rsidR="002508F2" w:rsidRDefault="002508F2" w:rsidP="002508F2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пос. Кикерино, ул. Андреевская, д.14</w:t>
      </w:r>
    </w:p>
    <w:p w:rsidR="002508F2" w:rsidRDefault="002508F2" w:rsidP="002508F2">
      <w:pPr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тел./ факс  8-813-73-57238,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E-MAIL: </w:t>
      </w:r>
      <w:hyperlink r:id="rId6" w:history="1">
        <w:r>
          <w:rPr>
            <w:rStyle w:val="a3"/>
            <w:b/>
            <w:caps/>
            <w:sz w:val="28"/>
            <w:szCs w:val="28"/>
          </w:rPr>
          <w:t>ADMKIKERINO@YANDEX.RU</w:t>
        </w:r>
      </w:hyperlink>
    </w:p>
    <w:p w:rsidR="002508F2" w:rsidRDefault="002508F2" w:rsidP="002508F2">
      <w:pPr>
        <w:rPr>
          <w:rFonts w:ascii="Times New Roman" w:hAnsi="Times New Roman" w:cs="Times New Roman"/>
          <w:b/>
          <w:caps/>
          <w:sz w:val="28"/>
          <w:szCs w:val="28"/>
        </w:rPr>
      </w:pPr>
    </w:p>
    <w:p w:rsidR="002508F2" w:rsidRDefault="002508F2" w:rsidP="002508F2">
      <w:pPr>
        <w:pStyle w:val="a4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О Т О К О Л</w:t>
      </w:r>
    </w:p>
    <w:p w:rsidR="002508F2" w:rsidRDefault="002508F2" w:rsidP="002508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Совещания главы администрации с </w:t>
      </w:r>
      <w:r>
        <w:rPr>
          <w:rFonts w:ascii="Times New Roman" w:hAnsi="Times New Roman" w:cs="Times New Roman"/>
          <w:b/>
          <w:sz w:val="28"/>
          <w:szCs w:val="28"/>
        </w:rPr>
        <w:t>руководителями организаций и предприятий, находящихся на территории МО Кикеринское СП.</w:t>
      </w:r>
    </w:p>
    <w:p w:rsidR="002508F2" w:rsidRDefault="002508F2" w:rsidP="002508F2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 xml:space="preserve">25 ноября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508F2" w:rsidRDefault="002508F2" w:rsidP="002508F2">
      <w:pPr>
        <w:pStyle w:val="1"/>
        <w:pBdr>
          <w:bottom w:val="none" w:sz="0" w:space="0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caps w:val="0"/>
          <w:sz w:val="28"/>
          <w:szCs w:val="28"/>
        </w:rPr>
        <w:t xml:space="preserve">Ленинградская область, </w:t>
      </w:r>
      <w:proofErr w:type="spellStart"/>
      <w:r>
        <w:rPr>
          <w:rFonts w:ascii="Times New Roman" w:hAnsi="Times New Roman"/>
          <w:b w:val="0"/>
          <w:caps w:val="0"/>
          <w:sz w:val="28"/>
          <w:szCs w:val="28"/>
        </w:rPr>
        <w:t>Волосовский</w:t>
      </w:r>
      <w:proofErr w:type="spellEnd"/>
      <w:r>
        <w:rPr>
          <w:rFonts w:ascii="Times New Roman" w:hAnsi="Times New Roman"/>
          <w:b w:val="0"/>
          <w:caps w:val="0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/>
          <w:b w:val="0"/>
          <w:caps w:val="0"/>
          <w:sz w:val="28"/>
          <w:szCs w:val="28"/>
        </w:rPr>
        <w:t>пос</w:t>
      </w:r>
      <w:proofErr w:type="spellEnd"/>
      <w:r>
        <w:rPr>
          <w:rFonts w:ascii="Times New Roman" w:hAnsi="Times New Roman"/>
          <w:b w:val="0"/>
          <w:caps w:val="0"/>
          <w:sz w:val="28"/>
          <w:szCs w:val="28"/>
        </w:rPr>
        <w:t xml:space="preserve"> Кикерино, ул</w:t>
      </w:r>
      <w:proofErr w:type="gramStart"/>
      <w:r>
        <w:rPr>
          <w:rFonts w:ascii="Times New Roman" w:hAnsi="Times New Roman"/>
          <w:b w:val="0"/>
          <w:caps w:val="0"/>
          <w:sz w:val="28"/>
          <w:szCs w:val="28"/>
        </w:rPr>
        <w:t>.А</w:t>
      </w:r>
      <w:proofErr w:type="gramEnd"/>
      <w:r>
        <w:rPr>
          <w:rFonts w:ascii="Times New Roman" w:hAnsi="Times New Roman"/>
          <w:b w:val="0"/>
          <w:caps w:val="0"/>
          <w:sz w:val="28"/>
          <w:szCs w:val="28"/>
        </w:rPr>
        <w:t>ндреевская.д.14</w:t>
      </w:r>
    </w:p>
    <w:p w:rsidR="002508F2" w:rsidRDefault="002508F2" w:rsidP="00250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508F2" w:rsidRDefault="002508F2" w:rsidP="00250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МО, Глава администрации МО Кикеринское СП  </w:t>
      </w:r>
      <w:r>
        <w:rPr>
          <w:rFonts w:ascii="Times New Roman" w:hAnsi="Times New Roman" w:cs="Times New Roman"/>
          <w:sz w:val="28"/>
          <w:szCs w:val="28"/>
        </w:rPr>
        <w:t xml:space="preserve">        Костанян И.Р. </w:t>
      </w:r>
      <w:r>
        <w:rPr>
          <w:rFonts w:ascii="Times New Roman" w:hAnsi="Times New Roman" w:cs="Times New Roman"/>
          <w:sz w:val="28"/>
          <w:szCs w:val="28"/>
        </w:rPr>
        <w:t xml:space="preserve">Заместитель главы АМО Кикеринское СП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Поташкин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2508F2" w:rsidRDefault="002508F2" w:rsidP="0025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1</w:t>
      </w:r>
      <w:r>
        <w:rPr>
          <w:rFonts w:ascii="Times New Roman" w:hAnsi="Times New Roman" w:cs="Times New Roman"/>
          <w:sz w:val="28"/>
          <w:szCs w:val="28"/>
        </w:rPr>
        <w:t xml:space="preserve"> категории АМО Кикеринское СП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Ашмарина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</w:t>
      </w:r>
    </w:p>
    <w:p w:rsidR="002508F2" w:rsidRDefault="002508F2" w:rsidP="0025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2508F2" w:rsidRDefault="002508F2" w:rsidP="0025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Директор МКУК  КДУ КСП Васильева М.А., Зам. Директора  МКУК КДУ КСП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Харионовская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заведующая культ-массовым сектором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руководитель кружка Шишкина Т.В., 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Кикеринской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Т.Е., Ген. Директор ЗАО «Кикерино-Электрик»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Шиканов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А.С., Ген.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Баумит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Строительные материалы» Королев Ю.В.,  Главный инженер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Щебсервис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Ахметов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Р.М.,</w:t>
      </w:r>
      <w:r w:rsidR="003F6CA6">
        <w:rPr>
          <w:rFonts w:ascii="Times New Roman" w:hAnsi="Times New Roman" w:cs="Times New Roman"/>
          <w:sz w:val="28"/>
          <w:szCs w:val="28"/>
        </w:rPr>
        <w:t>Заместитель</w:t>
      </w:r>
      <w:proofErr w:type="spellEnd"/>
      <w:r w:rsidR="003F6CA6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3F6CA6">
        <w:rPr>
          <w:rFonts w:ascii="Times New Roman" w:hAnsi="Times New Roman" w:cs="Times New Roman"/>
          <w:sz w:val="28"/>
          <w:szCs w:val="28"/>
        </w:rPr>
        <w:t>Поташкин</w:t>
      </w:r>
      <w:proofErr w:type="spellEnd"/>
      <w:r w:rsidR="003F6CA6">
        <w:rPr>
          <w:rFonts w:ascii="Times New Roman" w:hAnsi="Times New Roman" w:cs="Times New Roman"/>
          <w:sz w:val="28"/>
          <w:szCs w:val="28"/>
        </w:rPr>
        <w:t xml:space="preserve"> Н.</w:t>
      </w:r>
      <w:proofErr w:type="gramEnd"/>
      <w:r w:rsidR="003F6CA6">
        <w:rPr>
          <w:rFonts w:ascii="Times New Roman" w:hAnsi="Times New Roman" w:cs="Times New Roman"/>
          <w:sz w:val="28"/>
          <w:szCs w:val="28"/>
        </w:rPr>
        <w:t>П., специалисты администрации, Участковый уполномоченный полиции Шишкин А.Г., мастер участк</w:t>
      </w:r>
      <w:proofErr w:type="gramStart"/>
      <w:r w:rsidR="003F6CA6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3F6CA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3F6CA6">
        <w:rPr>
          <w:rFonts w:ascii="Times New Roman" w:hAnsi="Times New Roman" w:cs="Times New Roman"/>
          <w:sz w:val="28"/>
          <w:szCs w:val="28"/>
        </w:rPr>
        <w:t>Волосовская</w:t>
      </w:r>
      <w:proofErr w:type="spellEnd"/>
      <w:r w:rsidR="003F6CA6">
        <w:rPr>
          <w:rFonts w:ascii="Times New Roman" w:hAnsi="Times New Roman" w:cs="Times New Roman"/>
          <w:sz w:val="28"/>
          <w:szCs w:val="28"/>
        </w:rPr>
        <w:t xml:space="preserve"> управляющая компания» </w:t>
      </w:r>
      <w:proofErr w:type="spellStart"/>
      <w:r w:rsidR="003F6CA6">
        <w:rPr>
          <w:rFonts w:ascii="Times New Roman" w:hAnsi="Times New Roman" w:cs="Times New Roman"/>
          <w:sz w:val="28"/>
          <w:szCs w:val="28"/>
        </w:rPr>
        <w:t>Аус</w:t>
      </w:r>
      <w:proofErr w:type="spellEnd"/>
      <w:r w:rsidR="003F6CA6">
        <w:rPr>
          <w:rFonts w:ascii="Times New Roman" w:hAnsi="Times New Roman" w:cs="Times New Roman"/>
          <w:sz w:val="28"/>
          <w:szCs w:val="28"/>
        </w:rPr>
        <w:t xml:space="preserve"> В.П. </w:t>
      </w:r>
    </w:p>
    <w:p w:rsidR="002508F2" w:rsidRDefault="002508F2" w:rsidP="002508F2">
      <w:pPr>
        <w:pStyle w:val="21"/>
        <w:spacing w:line="240" w:lineRule="auto"/>
        <w:jc w:val="center"/>
        <w:rPr>
          <w:b w:val="0"/>
          <w:szCs w:val="28"/>
        </w:rPr>
      </w:pPr>
    </w:p>
    <w:p w:rsidR="002508F2" w:rsidRDefault="002508F2" w:rsidP="0025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совещания:</w:t>
      </w:r>
    </w:p>
    <w:p w:rsidR="003F6CA6" w:rsidRPr="003F6CA6" w:rsidRDefault="003F6CA6" w:rsidP="003F6CA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безопасности и антитеррористической защищенности критически важных  и потенциально-опасных  объектов  ТЭК, а также объектов и мест с массовым пребыванием людей в период Новогодних праздников.</w:t>
      </w:r>
    </w:p>
    <w:p w:rsidR="002508F2" w:rsidRDefault="002508F2" w:rsidP="002508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8F2" w:rsidRDefault="002508F2" w:rsidP="002508F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Председатель собрания – Глава администрации </w:t>
      </w:r>
      <w:r>
        <w:rPr>
          <w:rFonts w:ascii="Times New Roman" w:hAnsi="Times New Roman" w:cs="Times New Roman"/>
          <w:sz w:val="28"/>
          <w:szCs w:val="28"/>
          <w:u w:val="single"/>
        </w:rPr>
        <w:t>Костанян И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,Р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2508F2" w:rsidRDefault="002508F2" w:rsidP="002508F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Секретарь собрания – 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Ашмарина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Е.М. </w:t>
      </w:r>
    </w:p>
    <w:p w:rsidR="002508F2" w:rsidRDefault="002508F2" w:rsidP="002508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CA6" w:rsidRDefault="003F6CA6" w:rsidP="002508F2">
      <w:pPr>
        <w:pStyle w:val="21"/>
        <w:spacing w:line="240" w:lineRule="auto"/>
        <w:jc w:val="center"/>
        <w:rPr>
          <w:b w:val="0"/>
          <w:szCs w:val="28"/>
        </w:rPr>
      </w:pPr>
    </w:p>
    <w:p w:rsidR="003F6CA6" w:rsidRDefault="003F6CA6" w:rsidP="002508F2">
      <w:pPr>
        <w:pStyle w:val="21"/>
        <w:spacing w:line="240" w:lineRule="auto"/>
        <w:jc w:val="center"/>
        <w:rPr>
          <w:b w:val="0"/>
          <w:szCs w:val="28"/>
        </w:rPr>
      </w:pPr>
    </w:p>
    <w:p w:rsidR="003F6CA6" w:rsidRDefault="003F6CA6" w:rsidP="002508F2">
      <w:pPr>
        <w:pStyle w:val="21"/>
        <w:spacing w:line="240" w:lineRule="auto"/>
        <w:jc w:val="center"/>
        <w:rPr>
          <w:b w:val="0"/>
          <w:szCs w:val="28"/>
        </w:rPr>
      </w:pPr>
    </w:p>
    <w:p w:rsidR="002508F2" w:rsidRDefault="002508F2" w:rsidP="002508F2">
      <w:pPr>
        <w:pStyle w:val="21"/>
        <w:spacing w:line="240" w:lineRule="auto"/>
        <w:jc w:val="center"/>
        <w:rPr>
          <w:b w:val="0"/>
          <w:szCs w:val="28"/>
        </w:rPr>
      </w:pPr>
      <w:r>
        <w:rPr>
          <w:b w:val="0"/>
          <w:szCs w:val="28"/>
        </w:rPr>
        <w:t xml:space="preserve">Выступили: </w:t>
      </w:r>
    </w:p>
    <w:p w:rsidR="002508F2" w:rsidRPr="003F6CA6" w:rsidRDefault="003F6CA6" w:rsidP="003F6CA6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F6CA6">
        <w:rPr>
          <w:rFonts w:ascii="Times New Roman" w:hAnsi="Times New Roman" w:cs="Times New Roman"/>
          <w:sz w:val="28"/>
          <w:szCs w:val="28"/>
        </w:rPr>
        <w:t xml:space="preserve"> Костанян И.Р. , проинструктировал присутствующих о порядке действий руководителей организаций при получении информации о готовящемся террористическом акте и при обнаружении взрывных веществ. </w:t>
      </w:r>
    </w:p>
    <w:p w:rsidR="003F6CA6" w:rsidRDefault="003F6CA6" w:rsidP="002508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присутствующим раздали соответствующие Памятки, для развешивания на информационных стендах организаций и предприятий, а также для проведения соответствующих собраний на своих предприятиях.</w:t>
      </w:r>
    </w:p>
    <w:p w:rsidR="003F6CA6" w:rsidRDefault="003F6CA6" w:rsidP="003F6CA6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Заслушали, что выполнено на объектах для у</w:t>
      </w:r>
      <w:r>
        <w:rPr>
          <w:rFonts w:ascii="Times New Roman" w:hAnsi="Times New Roman" w:cs="Times New Roman"/>
          <w:sz w:val="28"/>
          <w:szCs w:val="28"/>
        </w:rPr>
        <w:t>силени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безопасности и антитеррористической защищенности критически важных  и потенциально-опасных  объектов  ТЭК, а также объектов и мест с массовым пребыванием людей в период Новогодних праздников.</w:t>
      </w:r>
    </w:p>
    <w:p w:rsidR="003F6CA6" w:rsidRPr="003F6CA6" w:rsidRDefault="003F6CA6" w:rsidP="003F6CA6">
      <w:pPr>
        <w:pStyle w:val="a7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Рекомендовали: На производствах усилить контроль за мигрантами, провести </w:t>
      </w:r>
      <w:r w:rsidR="00C04DA0">
        <w:rPr>
          <w:rFonts w:ascii="Times New Roman" w:hAnsi="Times New Roman" w:cs="Times New Roman"/>
          <w:sz w:val="28"/>
          <w:szCs w:val="28"/>
        </w:rPr>
        <w:t xml:space="preserve">инструктаж </w:t>
      </w:r>
      <w:r>
        <w:rPr>
          <w:rFonts w:ascii="Times New Roman" w:hAnsi="Times New Roman" w:cs="Times New Roman"/>
          <w:sz w:val="28"/>
          <w:szCs w:val="28"/>
        </w:rPr>
        <w:t xml:space="preserve"> и призвать  работников к бдительности, принять меры по охране своих предприятий и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4DA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04DA0">
        <w:rPr>
          <w:rFonts w:ascii="Times New Roman" w:hAnsi="Times New Roman" w:cs="Times New Roman"/>
          <w:sz w:val="28"/>
          <w:szCs w:val="28"/>
        </w:rPr>
        <w:t xml:space="preserve"> ДК Кикерино рекомендовали продумать систему видеонаблюдения, в </w:t>
      </w:r>
      <w:proofErr w:type="spellStart"/>
      <w:r w:rsidR="00C04DA0">
        <w:rPr>
          <w:rFonts w:ascii="Times New Roman" w:hAnsi="Times New Roman" w:cs="Times New Roman"/>
          <w:sz w:val="28"/>
          <w:szCs w:val="28"/>
        </w:rPr>
        <w:t>Кикеринской</w:t>
      </w:r>
      <w:proofErr w:type="spellEnd"/>
      <w:r w:rsidR="00C04DA0">
        <w:rPr>
          <w:rFonts w:ascii="Times New Roman" w:hAnsi="Times New Roman" w:cs="Times New Roman"/>
          <w:sz w:val="28"/>
          <w:szCs w:val="28"/>
        </w:rPr>
        <w:t xml:space="preserve"> СОШ провести классные часы для учащихся, продумать видеонаблюдение на котельной, водозаборе. Усилить </w:t>
      </w:r>
      <w:proofErr w:type="gramStart"/>
      <w:r w:rsidR="00C04D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4DA0">
        <w:rPr>
          <w:rFonts w:ascii="Times New Roman" w:hAnsi="Times New Roman" w:cs="Times New Roman"/>
          <w:sz w:val="28"/>
          <w:szCs w:val="28"/>
        </w:rPr>
        <w:t xml:space="preserve"> этими объектами. Во время проведения новогодних мероприятий в ДК установить дежурство, желательно привлечь ДНД.</w:t>
      </w:r>
    </w:p>
    <w:p w:rsidR="003F6CA6" w:rsidRDefault="003F6CA6" w:rsidP="002508F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44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135"/>
        <w:gridCol w:w="2436"/>
      </w:tblGrid>
      <w:tr w:rsidR="002508F2" w:rsidTr="00C04DA0">
        <w:tc>
          <w:tcPr>
            <w:tcW w:w="7135" w:type="dxa"/>
            <w:vAlign w:val="bottom"/>
            <w:hideMark/>
          </w:tcPr>
          <w:p w:rsidR="002508F2" w:rsidRDefault="002508F2">
            <w:pPr>
              <w:pStyle w:val="a5"/>
              <w:spacing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собрания……………………………….</w:t>
            </w:r>
          </w:p>
        </w:tc>
        <w:tc>
          <w:tcPr>
            <w:tcW w:w="2436" w:type="dxa"/>
            <w:vAlign w:val="bottom"/>
          </w:tcPr>
          <w:p w:rsidR="002508F2" w:rsidRDefault="00C04DA0" w:rsidP="00C04DA0">
            <w:pPr>
              <w:pStyle w:val="a5"/>
              <w:spacing w:after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Костанян И.Р. </w:t>
            </w:r>
          </w:p>
        </w:tc>
      </w:tr>
      <w:tr w:rsidR="002508F2" w:rsidTr="002508F2">
        <w:tc>
          <w:tcPr>
            <w:tcW w:w="7135" w:type="dxa"/>
          </w:tcPr>
          <w:p w:rsidR="002508F2" w:rsidRDefault="002508F2">
            <w:pPr>
              <w:pStyle w:val="2"/>
              <w:rPr>
                <w:b w:val="0"/>
                <w:bCs w:val="0"/>
                <w:sz w:val="28"/>
                <w:szCs w:val="28"/>
              </w:rPr>
            </w:pPr>
          </w:p>
          <w:p w:rsidR="002508F2" w:rsidRDefault="002508F2">
            <w:pPr>
              <w:pStyle w:val="2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Секретарь собрания ………………………………………..</w:t>
            </w:r>
          </w:p>
        </w:tc>
        <w:tc>
          <w:tcPr>
            <w:tcW w:w="2436" w:type="dxa"/>
            <w:vAlign w:val="bottom"/>
            <w:hideMark/>
          </w:tcPr>
          <w:p w:rsidR="002508F2" w:rsidRDefault="002508F2">
            <w:pPr>
              <w:pStyle w:val="a5"/>
              <w:spacing w:after="0"/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Ашмарина</w:t>
            </w:r>
            <w:proofErr w:type="spellEnd"/>
            <w:r>
              <w:rPr>
                <w:bCs/>
                <w:sz w:val="28"/>
                <w:szCs w:val="28"/>
              </w:rPr>
              <w:t xml:space="preserve"> Е.М.</w:t>
            </w:r>
          </w:p>
        </w:tc>
      </w:tr>
    </w:tbl>
    <w:p w:rsidR="002508F2" w:rsidRDefault="002508F2" w:rsidP="002508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2508F2" w:rsidRDefault="002508F2" w:rsidP="002508F2">
      <w:pPr>
        <w:pStyle w:val="21"/>
        <w:spacing w:line="240" w:lineRule="auto"/>
        <w:jc w:val="center"/>
        <w:rPr>
          <w:b w:val="0"/>
          <w:szCs w:val="28"/>
        </w:rPr>
      </w:pPr>
    </w:p>
    <w:p w:rsidR="002508F2" w:rsidRDefault="002508F2" w:rsidP="002508F2">
      <w:pPr>
        <w:pStyle w:val="21"/>
        <w:spacing w:line="240" w:lineRule="auto"/>
        <w:jc w:val="left"/>
        <w:rPr>
          <w:b w:val="0"/>
          <w:szCs w:val="28"/>
        </w:rPr>
      </w:pPr>
    </w:p>
    <w:p w:rsidR="002508F2" w:rsidRDefault="002508F2" w:rsidP="002508F2">
      <w:pPr>
        <w:tabs>
          <w:tab w:val="left" w:pos="69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508F2" w:rsidRDefault="002508F2" w:rsidP="002508F2">
      <w:pPr>
        <w:rPr>
          <w:rFonts w:ascii="Times New Roman" w:hAnsi="Times New Roman" w:cs="Times New Roman"/>
          <w:sz w:val="28"/>
          <w:szCs w:val="28"/>
        </w:rPr>
      </w:pPr>
    </w:p>
    <w:p w:rsidR="002508F2" w:rsidRDefault="002508F2" w:rsidP="002508F2"/>
    <w:p w:rsidR="00902255" w:rsidRDefault="00902255"/>
    <w:sectPr w:rsidR="00902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86FC1"/>
    <w:multiLevelType w:val="hybridMultilevel"/>
    <w:tmpl w:val="47423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675ED"/>
    <w:multiLevelType w:val="hybridMultilevel"/>
    <w:tmpl w:val="DCDC7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04BD9"/>
    <w:multiLevelType w:val="hybridMultilevel"/>
    <w:tmpl w:val="4B2A0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130FB8"/>
    <w:multiLevelType w:val="hybridMultilevel"/>
    <w:tmpl w:val="06ECEC6E"/>
    <w:lvl w:ilvl="0" w:tplc="3A507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DB"/>
    <w:rsid w:val="001D26DB"/>
    <w:rsid w:val="002508F2"/>
    <w:rsid w:val="002F1564"/>
    <w:rsid w:val="003F6CA6"/>
    <w:rsid w:val="00902255"/>
    <w:rsid w:val="00C0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F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08F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08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2508F2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2508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2508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50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508F2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2508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508F2"/>
    <w:pPr>
      <w:ind w:left="720"/>
      <w:contextualSpacing/>
    </w:pPr>
  </w:style>
  <w:style w:type="paragraph" w:customStyle="1" w:styleId="1">
    <w:name w:val="Верхн.колонтитул первый1"/>
    <w:basedOn w:val="a8"/>
    <w:rsid w:val="002508F2"/>
    <w:pPr>
      <w:keepLines/>
      <w:pBdr>
        <w:bottom w:val="single" w:sz="6" w:space="4" w:color="auto"/>
      </w:pBdr>
      <w:tabs>
        <w:tab w:val="clear" w:pos="4677"/>
        <w:tab w:val="clear" w:pos="9355"/>
        <w:tab w:val="center" w:pos="4320"/>
      </w:tabs>
      <w:jc w:val="center"/>
    </w:pPr>
    <w:rPr>
      <w:rFonts w:ascii="Arial" w:eastAsia="Times New Roman" w:hAnsi="Arial" w:cs="Times New Roman"/>
      <w:b/>
      <w:caps/>
      <w:spacing w:val="20"/>
      <w:sz w:val="18"/>
      <w:szCs w:val="20"/>
    </w:rPr>
  </w:style>
  <w:style w:type="table" w:styleId="a9">
    <w:name w:val="Table Grid"/>
    <w:basedOn w:val="a1"/>
    <w:rsid w:val="00250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a"/>
    <w:uiPriority w:val="99"/>
    <w:semiHidden/>
    <w:unhideWhenUsed/>
    <w:rsid w:val="00250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8"/>
    <w:uiPriority w:val="99"/>
    <w:semiHidden/>
    <w:rsid w:val="002508F2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F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2508F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08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2508F2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2508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nhideWhenUsed/>
    <w:rsid w:val="002508F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2508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2508F2"/>
    <w:pPr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2508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2508F2"/>
    <w:pPr>
      <w:ind w:left="720"/>
      <w:contextualSpacing/>
    </w:pPr>
  </w:style>
  <w:style w:type="paragraph" w:customStyle="1" w:styleId="1">
    <w:name w:val="Верхн.колонтитул первый1"/>
    <w:basedOn w:val="a8"/>
    <w:rsid w:val="002508F2"/>
    <w:pPr>
      <w:keepLines/>
      <w:pBdr>
        <w:bottom w:val="single" w:sz="6" w:space="4" w:color="auto"/>
      </w:pBdr>
      <w:tabs>
        <w:tab w:val="clear" w:pos="4677"/>
        <w:tab w:val="clear" w:pos="9355"/>
        <w:tab w:val="center" w:pos="4320"/>
      </w:tabs>
      <w:jc w:val="center"/>
    </w:pPr>
    <w:rPr>
      <w:rFonts w:ascii="Arial" w:eastAsia="Times New Roman" w:hAnsi="Arial" w:cs="Times New Roman"/>
      <w:b/>
      <w:caps/>
      <w:spacing w:val="20"/>
      <w:sz w:val="18"/>
      <w:szCs w:val="20"/>
    </w:rPr>
  </w:style>
  <w:style w:type="table" w:styleId="a9">
    <w:name w:val="Table Grid"/>
    <w:basedOn w:val="a1"/>
    <w:rsid w:val="002508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a"/>
    <w:uiPriority w:val="99"/>
    <w:semiHidden/>
    <w:unhideWhenUsed/>
    <w:rsid w:val="002508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8"/>
    <w:uiPriority w:val="99"/>
    <w:semiHidden/>
    <w:rsid w:val="002508F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KIKERIN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</dc:creator>
  <cp:keywords/>
  <dc:description/>
  <cp:lastModifiedBy>ЕМ</cp:lastModifiedBy>
  <cp:revision>3</cp:revision>
  <cp:lastPrinted>2015-12-01T05:39:00Z</cp:lastPrinted>
  <dcterms:created xsi:type="dcterms:W3CDTF">2015-12-01T05:11:00Z</dcterms:created>
  <dcterms:modified xsi:type="dcterms:W3CDTF">2015-12-01T05:45:00Z</dcterms:modified>
</cp:coreProperties>
</file>